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CF8" w:rsidRPr="00702CF8" w:rsidRDefault="00702CF8" w:rsidP="00702CF8">
      <w:pPr>
        <w:ind w:firstLine="540"/>
        <w:jc w:val="right"/>
      </w:pPr>
      <w:r w:rsidRPr="00702CF8">
        <w:t xml:space="preserve">УТВЕРЖДЕНО </w:t>
      </w:r>
    </w:p>
    <w:p w:rsidR="00702CF8" w:rsidRPr="00702CF8" w:rsidRDefault="00702CF8" w:rsidP="00702CF8">
      <w:pPr>
        <w:ind w:firstLine="540"/>
        <w:jc w:val="right"/>
      </w:pPr>
      <w:r w:rsidRPr="00702CF8">
        <w:t>приказом Управления образования</w:t>
      </w:r>
    </w:p>
    <w:p w:rsidR="00702CF8" w:rsidRPr="00702CF8" w:rsidRDefault="00702CF8" w:rsidP="00702CF8">
      <w:pPr>
        <w:ind w:firstLine="540"/>
        <w:jc w:val="right"/>
      </w:pPr>
      <w:r w:rsidRPr="00702CF8">
        <w:t xml:space="preserve">администрации </w:t>
      </w:r>
      <w:proofErr w:type="spellStart"/>
      <w:r w:rsidRPr="00702CF8">
        <w:t>Пинежского</w:t>
      </w:r>
      <w:proofErr w:type="spellEnd"/>
      <w:r w:rsidRPr="00702CF8">
        <w:t xml:space="preserve"> муниципального округа </w:t>
      </w:r>
    </w:p>
    <w:p w:rsidR="00702CF8" w:rsidRDefault="004655D5" w:rsidP="00702CF8">
      <w:pPr>
        <w:ind w:firstLine="540"/>
        <w:jc w:val="right"/>
      </w:pPr>
      <w:r>
        <w:t>от 03 сентября 2026 г.  № 120</w:t>
      </w:r>
      <w:bookmarkStart w:id="0" w:name="_GoBack"/>
      <w:bookmarkEnd w:id="0"/>
    </w:p>
    <w:p w:rsidR="00702CF8" w:rsidRPr="00702CF8" w:rsidRDefault="00702CF8" w:rsidP="00702CF8">
      <w:pPr>
        <w:ind w:firstLine="540"/>
        <w:jc w:val="right"/>
      </w:pPr>
    </w:p>
    <w:p w:rsidR="00702CF8" w:rsidRPr="00702CF8" w:rsidRDefault="00702CF8" w:rsidP="00702CF8">
      <w:pPr>
        <w:ind w:firstLine="540"/>
        <w:jc w:val="center"/>
        <w:rPr>
          <w:b/>
          <w:sz w:val="28"/>
          <w:szCs w:val="28"/>
        </w:rPr>
      </w:pPr>
      <w:r w:rsidRPr="00702CF8">
        <w:rPr>
          <w:b/>
          <w:sz w:val="28"/>
          <w:szCs w:val="28"/>
        </w:rPr>
        <w:t>Сроки проведения школьного этапа всероссий</w:t>
      </w:r>
      <w:r w:rsidR="004655D5">
        <w:rPr>
          <w:b/>
          <w:sz w:val="28"/>
          <w:szCs w:val="28"/>
        </w:rPr>
        <w:t>ской олимпиады школьников в 2026/27</w:t>
      </w:r>
      <w:r w:rsidRPr="00702CF8">
        <w:rPr>
          <w:b/>
          <w:sz w:val="28"/>
          <w:szCs w:val="28"/>
        </w:rPr>
        <w:t xml:space="preserve"> учебном году</w:t>
      </w:r>
    </w:p>
    <w:p w:rsidR="00702CF8" w:rsidRDefault="00702CF8" w:rsidP="00702CF8">
      <w:pPr>
        <w:ind w:firstLine="540"/>
        <w:jc w:val="center"/>
        <w:rPr>
          <w:sz w:val="28"/>
          <w:szCs w:val="28"/>
        </w:rPr>
      </w:pPr>
    </w:p>
    <w:p w:rsidR="001155E2" w:rsidRDefault="001155E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2"/>
        <w:gridCol w:w="3157"/>
        <w:gridCol w:w="2076"/>
        <w:gridCol w:w="1910"/>
      </w:tblGrid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Дата проведения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Наименование общеобразовательного предмета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Классы выступления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Примечание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21 сентября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понедельник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22 сентября 2026 г. вторник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Астрономия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23 сентября 2026 г. среда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История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24 сентября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25 сентября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пятница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Право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28 сентября 2026 г.  понедельник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Экология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29 сентября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вторник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30 сентября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среда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01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02 октября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пятница 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Основы безопасности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05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понедельник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Немецкий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06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вторник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Биология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6 классы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06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вторник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Окружающий мир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класс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07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среда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08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09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пятница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Труд ( технология)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12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понедельник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13 октября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вторник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– 6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14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среда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7 - 11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15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16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пятница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17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суббота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Французский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19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понедельник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(Робототехника)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20 октября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вторник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(Программирование)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21 октября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среда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21 октября 2026 г.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среда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Литературное чтение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 класс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22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четверг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(Искусственный интеллект)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23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пятница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Информатика (Информационная безопасность)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Платформа «Сириус»</w:t>
            </w:r>
          </w:p>
        </w:tc>
      </w:tr>
      <w:tr w:rsidR="004655D5" w:rsidTr="004655D5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24 октября 2026 г. </w:t>
            </w:r>
          </w:p>
          <w:p w:rsidR="004655D5" w:rsidRDefault="004655D5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суббота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Китайский язык,</w:t>
            </w:r>
          </w:p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испанский язык, итальянский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 – 11 классы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5D5" w:rsidRDefault="004655D5">
            <w:pPr>
              <w:suppressAutoHyphens w:val="0"/>
              <w:jc w:val="center"/>
              <w:rPr>
                <w:lang w:eastAsia="ru-RU"/>
              </w:rPr>
            </w:pPr>
          </w:p>
        </w:tc>
      </w:tr>
    </w:tbl>
    <w:p w:rsidR="004655D5" w:rsidRDefault="004655D5"/>
    <w:sectPr w:rsidR="0046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C7"/>
    <w:rsid w:val="001155E2"/>
    <w:rsid w:val="00265FC7"/>
    <w:rsid w:val="004655D5"/>
    <w:rsid w:val="00702CF8"/>
    <w:rsid w:val="00DB4AA6"/>
    <w:rsid w:val="00E5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3400"/>
  <w15:chartTrackingRefBased/>
  <w15:docId w15:val="{A98EFA14-054A-425A-A4CE-26AA2682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C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702CF8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samara</dc:creator>
  <cp:keywords/>
  <dc:description/>
  <cp:lastModifiedBy>ryabova</cp:lastModifiedBy>
  <cp:revision>4</cp:revision>
  <dcterms:created xsi:type="dcterms:W3CDTF">2025-09-12T11:44:00Z</dcterms:created>
  <dcterms:modified xsi:type="dcterms:W3CDTF">2026-09-09T08:26:00Z</dcterms:modified>
</cp:coreProperties>
</file>